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C2265" w14:textId="77777777" w:rsidR="000A072A" w:rsidRDefault="000A072A" w:rsidP="006D446F">
      <w:pPr>
        <w:rPr>
          <w:rFonts w:ascii="Calibri" w:hAnsi="Calibri" w:cs="Calibri"/>
          <w:b/>
        </w:rPr>
      </w:pPr>
    </w:p>
    <w:p w14:paraId="284040A7" w14:textId="77777777" w:rsidR="00552042" w:rsidRPr="00552042" w:rsidRDefault="00552042" w:rsidP="00552042">
      <w:pPr>
        <w:widowControl w:val="0"/>
        <w:shd w:val="clear" w:color="auto" w:fill="FFFFFF"/>
        <w:suppressAutoHyphens/>
        <w:rPr>
          <w:rFonts w:ascii="Calibri" w:hAnsi="Calibri"/>
          <w:kern w:val="1"/>
          <w:lang w:eastAsia="ar-SA"/>
        </w:rPr>
      </w:pPr>
      <w:r>
        <w:rPr>
          <w:rFonts w:eastAsia="Andale Sans UI"/>
          <w:noProof/>
          <w:kern w:val="1"/>
        </w:rPr>
        <w:drawing>
          <wp:inline distT="0" distB="0" distL="0" distR="0" wp14:anchorId="2E0D2AE6" wp14:editId="4A338E86">
            <wp:extent cx="5762625" cy="514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D16D7" w14:textId="77777777" w:rsidR="00552042" w:rsidRPr="00552042" w:rsidRDefault="00552042" w:rsidP="00552042">
      <w:pPr>
        <w:widowControl w:val="0"/>
        <w:suppressAutoHyphens/>
        <w:jc w:val="center"/>
        <w:rPr>
          <w:rFonts w:ascii="Georgia" w:eastAsia="Andale Sans UI" w:hAnsi="Georgia"/>
          <w:kern w:val="1"/>
        </w:rPr>
      </w:pPr>
      <w:r w:rsidRPr="00552042">
        <w:rPr>
          <w:rFonts w:ascii="Georgia" w:eastAsia="Andale Sans UI" w:hAnsi="Georgia"/>
          <w:kern w:val="1"/>
        </w:rPr>
        <w:t>Projekt pn.: Budowa kanalizacji sanitarnej w miejscowości Bedoń Przykościelny, WND-RPLD.05.03.01-10-0001/20</w:t>
      </w:r>
      <w:r w:rsidRPr="00552042">
        <w:rPr>
          <w:rFonts w:eastAsia="Andale Sans UI"/>
          <w:kern w:val="1"/>
        </w:rPr>
        <w:t xml:space="preserve"> </w:t>
      </w:r>
      <w:r w:rsidRPr="00552042">
        <w:rPr>
          <w:rFonts w:ascii="Georgia" w:eastAsia="Andale Sans UI" w:hAnsi="Georgia"/>
          <w:kern w:val="1"/>
        </w:rPr>
        <w:t>współfinansowany przez Unię Europejską z Europejskiego Funduszu Rozwoju Regionalnego w ramach Regionalnego Programu Operacyjnego Województwa Łódzkiego na lata 2014-2020.</w:t>
      </w:r>
    </w:p>
    <w:p w14:paraId="5F621D94" w14:textId="77777777" w:rsidR="00552042" w:rsidRDefault="00552042" w:rsidP="006D446F">
      <w:pPr>
        <w:pStyle w:val="Nagwek"/>
      </w:pPr>
    </w:p>
    <w:p w14:paraId="5215B10C" w14:textId="1615F726" w:rsidR="006D446F" w:rsidRDefault="006D446F" w:rsidP="006D446F">
      <w:pPr>
        <w:pStyle w:val="Nagwek"/>
      </w:pPr>
      <w:r w:rsidRPr="00DC6988">
        <w:t>Nr referencyjny ZP.271.</w:t>
      </w:r>
      <w:r w:rsidR="00552042">
        <w:t>29.</w:t>
      </w:r>
      <w:r w:rsidR="000A7282">
        <w:t>52</w:t>
      </w:r>
      <w:r w:rsidR="00552042">
        <w:t>.</w:t>
      </w:r>
      <w:r w:rsidR="008A1C0F">
        <w:t>2020</w:t>
      </w:r>
    </w:p>
    <w:p w14:paraId="253603FC" w14:textId="77777777" w:rsidR="00BB152C" w:rsidRDefault="00BB152C" w:rsidP="004B4749">
      <w:pPr>
        <w:rPr>
          <w:rFonts w:ascii="Calibri" w:hAnsi="Calibri" w:cs="Calibri"/>
          <w:b/>
        </w:rPr>
      </w:pPr>
    </w:p>
    <w:p w14:paraId="2443A03B" w14:textId="77777777" w:rsidR="000A072A" w:rsidRPr="006D446F" w:rsidRDefault="000A072A" w:rsidP="006D446F">
      <w:pPr>
        <w:jc w:val="center"/>
        <w:rPr>
          <w:rFonts w:ascii="Calibri" w:hAnsi="Calibri"/>
          <w:b/>
          <w:iCs/>
        </w:rPr>
      </w:pPr>
      <w:r>
        <w:rPr>
          <w:rFonts w:ascii="Calibri" w:hAnsi="Calibri" w:cs="Calibri"/>
          <w:b/>
        </w:rPr>
        <w:t>Załącznik nr  4  do SIWZ</w:t>
      </w:r>
      <w:r>
        <w:rPr>
          <w:rFonts w:ascii="Calibri" w:hAnsi="Calibri"/>
          <w:b/>
        </w:rPr>
        <w:t xml:space="preserve"> -  </w:t>
      </w:r>
      <w:r>
        <w:rPr>
          <w:rFonts w:ascii="Calibri" w:hAnsi="Calibri"/>
          <w:b/>
          <w:iCs/>
        </w:rPr>
        <w:t>ZOBOWIĄZANIE DO ODDANIA DO DYSPOZYCJI WYKONAWCY  NIEZBĘDNYCH ZASOBÓW NA POTRZEBY REALIZACJI ZAMÓWIENIA</w:t>
      </w:r>
      <w:r>
        <w:rPr>
          <w:rFonts w:ascii="Calibri" w:hAnsi="Calibri"/>
          <w:b/>
          <w:iCs/>
          <w:vertAlign w:val="superscript"/>
        </w:rPr>
        <w:footnoteReference w:id="1"/>
      </w:r>
    </w:p>
    <w:p w14:paraId="5166CE6D" w14:textId="77777777" w:rsidR="00BB152C" w:rsidRDefault="00BB152C" w:rsidP="000A072A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</w:p>
    <w:p w14:paraId="700A0103" w14:textId="77777777"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Gmina Andrespol</w:t>
      </w:r>
    </w:p>
    <w:p w14:paraId="4AD5D2FD" w14:textId="77777777"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z siedzibą w Andrespolu </w:t>
      </w:r>
    </w:p>
    <w:p w14:paraId="080C1A57" w14:textId="77777777"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ul. </w:t>
      </w:r>
      <w:proofErr w:type="spellStart"/>
      <w:r>
        <w:rPr>
          <w:rFonts w:ascii="Calibri" w:hAnsi="Calibri"/>
          <w:b/>
          <w:sz w:val="26"/>
          <w:szCs w:val="26"/>
        </w:rPr>
        <w:t>Rokicińska</w:t>
      </w:r>
      <w:proofErr w:type="spellEnd"/>
      <w:r>
        <w:rPr>
          <w:rFonts w:ascii="Calibri" w:hAnsi="Calibri"/>
          <w:b/>
          <w:sz w:val="26"/>
          <w:szCs w:val="26"/>
        </w:rPr>
        <w:t xml:space="preserve"> 126</w:t>
      </w:r>
    </w:p>
    <w:p w14:paraId="535B3AB2" w14:textId="77777777"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95-020 Andrespol</w:t>
      </w:r>
    </w:p>
    <w:p w14:paraId="6DE79641" w14:textId="77777777"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</w:p>
    <w:p w14:paraId="687C226A" w14:textId="77777777" w:rsidR="000A072A" w:rsidRDefault="000A072A" w:rsidP="000A072A">
      <w:pPr>
        <w:numPr>
          <w:ilvl w:val="12"/>
          <w:numId w:val="0"/>
        </w:numPr>
        <w:spacing w:before="240" w:after="120"/>
        <w:rPr>
          <w:rFonts w:ascii="Calibri" w:hAnsi="Calibri"/>
        </w:rPr>
      </w:pPr>
      <w:r>
        <w:rPr>
          <w:rFonts w:ascii="Calibri" w:hAnsi="Calibri"/>
        </w:rPr>
        <w:t>Nazwa/firma podmiotu oddającego do dyspozycji niezbędne zasoby:</w:t>
      </w:r>
    </w:p>
    <w:p w14:paraId="7D411E70" w14:textId="77777777"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..................................................................................................................................</w:t>
      </w:r>
    </w:p>
    <w:p w14:paraId="46399809" w14:textId="77777777" w:rsidR="000A072A" w:rsidRDefault="000A072A" w:rsidP="000A072A">
      <w:pPr>
        <w:numPr>
          <w:ilvl w:val="12"/>
          <w:numId w:val="0"/>
        </w:numPr>
        <w:rPr>
          <w:rFonts w:ascii="Calibri" w:hAnsi="Calibri"/>
          <w:lang w:val="de-DE"/>
        </w:rPr>
      </w:pPr>
      <w:proofErr w:type="spellStart"/>
      <w:r>
        <w:rPr>
          <w:rFonts w:ascii="Calibri" w:hAnsi="Calibri"/>
          <w:lang w:val="de-DE"/>
        </w:rPr>
        <w:t>Adres</w:t>
      </w:r>
      <w:proofErr w:type="spellEnd"/>
      <w:r>
        <w:rPr>
          <w:rFonts w:ascii="Calibri" w:hAnsi="Calibri"/>
          <w:lang w:val="de-DE"/>
        </w:rPr>
        <w:t xml:space="preserve">:  </w:t>
      </w:r>
    </w:p>
    <w:p w14:paraId="2A8A7A19" w14:textId="77777777" w:rsidR="000A072A" w:rsidRDefault="000A072A" w:rsidP="000A072A">
      <w:pPr>
        <w:numPr>
          <w:ilvl w:val="12"/>
          <w:numId w:val="0"/>
        </w:num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..................................................................................................................................</w:t>
      </w:r>
    </w:p>
    <w:p w14:paraId="1D7AC8FB" w14:textId="77777777"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de-DE"/>
        </w:rPr>
        <w:t>Nr</w:t>
      </w:r>
      <w:proofErr w:type="spellEnd"/>
      <w:r>
        <w:rPr>
          <w:rFonts w:ascii="Calibri" w:hAnsi="Calibri"/>
          <w:lang w:val="de-DE"/>
        </w:rPr>
        <w:t xml:space="preserve"> tel.</w:t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en-US"/>
        </w:rPr>
        <w:t xml:space="preserve">....................... </w:t>
      </w:r>
    </w:p>
    <w:p w14:paraId="0A7D0BFF" w14:textId="77777777" w:rsidR="000A072A" w:rsidRPr="000A7282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en-US"/>
        </w:rPr>
      </w:pPr>
      <w:r w:rsidRPr="000A7282">
        <w:rPr>
          <w:rFonts w:ascii="Calibri" w:hAnsi="Calibri"/>
          <w:lang w:val="en-US"/>
        </w:rPr>
        <w:t>e-mail ………………………………….</w:t>
      </w:r>
    </w:p>
    <w:p w14:paraId="7A41DBB2" w14:textId="77777777" w:rsidR="000A072A" w:rsidRPr="00E12294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b/>
          <w:i/>
          <w:sz w:val="22"/>
          <w:szCs w:val="22"/>
        </w:rPr>
      </w:pPr>
      <w:r w:rsidRPr="00E12294">
        <w:rPr>
          <w:rFonts w:ascii="Calibri" w:hAnsi="Calibri"/>
          <w:i/>
          <w:sz w:val="22"/>
          <w:szCs w:val="22"/>
        </w:rPr>
        <w:t>Zamawiający będzie przesyłać korespondencję</w:t>
      </w:r>
      <w:r w:rsidRPr="00E12294">
        <w:rPr>
          <w:i/>
          <w:sz w:val="22"/>
          <w:szCs w:val="22"/>
        </w:rPr>
        <w:t xml:space="preserve"> </w:t>
      </w:r>
      <w:r w:rsidRPr="00E12294">
        <w:rPr>
          <w:rFonts w:ascii="Calibri" w:hAnsi="Calibri"/>
          <w:i/>
          <w:sz w:val="22"/>
          <w:szCs w:val="22"/>
        </w:rPr>
        <w:t>na wskazany powyżej adres/ email.</w:t>
      </w:r>
    </w:p>
    <w:p w14:paraId="4B96465B" w14:textId="77777777"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b/>
        </w:rPr>
      </w:pPr>
    </w:p>
    <w:p w14:paraId="5F15F34A" w14:textId="77777777"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>W imieniu  …………………………………………………………………………………………………………….</w:t>
      </w:r>
    </w:p>
    <w:p w14:paraId="68233CBD" w14:textId="77777777"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                     (nazwa i adres Podmiotu, który udostępnia zasoby)</w:t>
      </w:r>
    </w:p>
    <w:p w14:paraId="2ADE1D37" w14:textId="77777777" w:rsidR="000A072A" w:rsidRDefault="000A072A" w:rsidP="000A072A">
      <w:pPr>
        <w:widowControl w:val="0"/>
        <w:suppressAutoHyphens/>
        <w:autoSpaceDE w:val="0"/>
        <w:autoSpaceDN w:val="0"/>
        <w:adjustRightInd w:val="0"/>
        <w:ind w:left="2410"/>
        <w:rPr>
          <w:rFonts w:ascii="Calibri" w:eastAsia="Lucida Sans Unicode" w:hAnsi="Calibri" w:cs="Calibri"/>
          <w:kern w:val="2"/>
          <w:lang w:eastAsia="en-US" w:bidi="en-US"/>
        </w:rPr>
      </w:pPr>
    </w:p>
    <w:p w14:paraId="261398CE" w14:textId="77777777"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</w:p>
    <w:p w14:paraId="58D9D7CC" w14:textId="77777777"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>zobowiązuję/</w:t>
      </w:r>
      <w:proofErr w:type="spellStart"/>
      <w:r>
        <w:rPr>
          <w:rFonts w:ascii="Calibri" w:eastAsia="Lucida Sans Unicode" w:hAnsi="Calibri" w:cs="Calibri"/>
          <w:kern w:val="2"/>
          <w:lang w:eastAsia="en-US" w:bidi="en-US"/>
        </w:rPr>
        <w:t>emy</w:t>
      </w:r>
      <w:proofErr w:type="spellEnd"/>
      <w:r>
        <w:rPr>
          <w:rFonts w:ascii="Calibri" w:eastAsia="Lucida Sans Unicode" w:hAnsi="Calibri" w:cs="Calibri"/>
          <w:kern w:val="2"/>
          <w:lang w:eastAsia="en-US" w:bidi="en-US"/>
        </w:rPr>
        <w:t xml:space="preserve"> się do </w:t>
      </w:r>
      <w:r>
        <w:rPr>
          <w:rFonts w:ascii="Calibri" w:eastAsia="EUAlbertina-Regular-Identity-H" w:hAnsi="Calibri" w:cs="Calibri"/>
          <w:kern w:val="2"/>
          <w:lang w:eastAsia="en-US" w:bidi="en-US"/>
        </w:rPr>
        <w:t xml:space="preserve">oddania </w:t>
      </w:r>
      <w:r>
        <w:rPr>
          <w:rFonts w:ascii="Calibri" w:eastAsia="Lucida Sans Unicode" w:hAnsi="Calibri" w:cs="Calibri"/>
          <w:kern w:val="2"/>
          <w:lang w:eastAsia="en-US" w:bidi="en-US"/>
        </w:rPr>
        <w:t>na rzecz:</w:t>
      </w:r>
    </w:p>
    <w:p w14:paraId="38389975" w14:textId="77777777"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</w:p>
    <w:p w14:paraId="6E63EA01" w14:textId="77777777"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……………………………………..……………………………………………………………………………………………</w:t>
      </w:r>
    </w:p>
    <w:p w14:paraId="0A1513AA" w14:textId="77777777"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                     (nazwa i adres Wykonawcy, któremu udostępniane są zasoby)</w:t>
      </w:r>
    </w:p>
    <w:p w14:paraId="65A0186D" w14:textId="77777777" w:rsidR="000A072A" w:rsidRDefault="000A072A" w:rsidP="000A072A">
      <w:pPr>
        <w:widowControl w:val="0"/>
        <w:suppressAutoHyphens/>
        <w:autoSpaceDE w:val="0"/>
        <w:autoSpaceDN w:val="0"/>
        <w:adjustRightInd w:val="0"/>
        <w:ind w:left="2410"/>
        <w:rPr>
          <w:rFonts w:ascii="Calibri" w:eastAsia="Lucida Sans Unicode" w:hAnsi="Calibri" w:cs="Calibri"/>
          <w:kern w:val="2"/>
          <w:lang w:eastAsia="en-US" w:bidi="en-US"/>
        </w:rPr>
      </w:pPr>
    </w:p>
    <w:p w14:paraId="49D60C3A" w14:textId="77777777" w:rsidR="00DF32B8" w:rsidRDefault="000A072A" w:rsidP="004B4749">
      <w:pPr>
        <w:shd w:val="clear" w:color="auto" w:fill="FFFFFF"/>
        <w:jc w:val="center"/>
        <w:rPr>
          <w:rFonts w:ascii="Calibri" w:eastAsia="EUAlbertina-Regular-Identity-H" w:hAnsi="Calibri" w:cs="Arial"/>
          <w:kern w:val="2"/>
          <w:lang w:eastAsia="en-US" w:bidi="en-US"/>
        </w:rPr>
      </w:pPr>
      <w:r w:rsidRPr="004055B9">
        <w:rPr>
          <w:rFonts w:ascii="Calibri" w:eastAsia="EUAlbertina-Regular-Identity-H" w:hAnsi="Calibri" w:cs="Arial"/>
          <w:kern w:val="2"/>
          <w:lang w:eastAsia="en-US" w:bidi="en-US"/>
        </w:rPr>
        <w:t xml:space="preserve">do dyspozycji niezbędnych zasobów przy wykonywaniu zamówienia publicznego pn.: </w:t>
      </w:r>
    </w:p>
    <w:p w14:paraId="339FE5DD" w14:textId="77777777" w:rsidR="00DF32B8" w:rsidRDefault="00DF32B8" w:rsidP="004B4749">
      <w:pPr>
        <w:shd w:val="clear" w:color="auto" w:fill="FFFFFF"/>
        <w:jc w:val="center"/>
        <w:rPr>
          <w:rFonts w:ascii="Calibri" w:eastAsia="EUAlbertina-Regular-Identity-H" w:hAnsi="Calibri" w:cs="Arial"/>
          <w:kern w:val="2"/>
          <w:lang w:eastAsia="en-US" w:bidi="en-US"/>
        </w:rPr>
      </w:pPr>
    </w:p>
    <w:p w14:paraId="75B1EC46" w14:textId="77777777" w:rsidR="004D4DCE" w:rsidRPr="004D4DCE" w:rsidRDefault="004D4DCE" w:rsidP="004D4DCE">
      <w:pPr>
        <w:spacing w:line="360" w:lineRule="auto"/>
        <w:ind w:firstLine="709"/>
        <w:jc w:val="both"/>
        <w:rPr>
          <w:b/>
          <w:bCs/>
          <w:sz w:val="25"/>
          <w:szCs w:val="25"/>
        </w:rPr>
      </w:pPr>
      <w:r w:rsidRPr="004D4DCE">
        <w:rPr>
          <w:b/>
          <w:bCs/>
          <w:sz w:val="25"/>
          <w:szCs w:val="25"/>
        </w:rPr>
        <w:t xml:space="preserve">Budowa kanalizacji sanitarnej w miejscowości Bedoń Przykościelny Etap II  </w:t>
      </w:r>
    </w:p>
    <w:p w14:paraId="45C224CD" w14:textId="77777777" w:rsidR="004D4DCE" w:rsidRDefault="004D4DCE" w:rsidP="004D4DCE">
      <w:pPr>
        <w:tabs>
          <w:tab w:val="left" w:pos="1701"/>
          <w:tab w:val="left" w:pos="2268"/>
        </w:tabs>
        <w:spacing w:after="120"/>
        <w:ind w:left="426" w:right="-289" w:hanging="426"/>
        <w:jc w:val="both"/>
        <w:rPr>
          <w:b/>
        </w:rPr>
      </w:pPr>
      <w:r>
        <w:rPr>
          <w:b/>
        </w:rPr>
        <w:t>Część nr 1 – Budowa kanalizacji sanitarnej w miejscowości Bedoń Przykościelny Część 1*</w:t>
      </w:r>
    </w:p>
    <w:p w14:paraId="440AB18D" w14:textId="77777777" w:rsidR="004D4DCE" w:rsidRDefault="004D4DCE" w:rsidP="004D4DCE">
      <w:pPr>
        <w:tabs>
          <w:tab w:val="left" w:pos="1701"/>
          <w:tab w:val="left" w:pos="2268"/>
        </w:tabs>
        <w:spacing w:after="120"/>
        <w:ind w:left="426" w:right="-289" w:hanging="426"/>
        <w:jc w:val="both"/>
        <w:rPr>
          <w:b/>
        </w:rPr>
      </w:pPr>
      <w:r>
        <w:rPr>
          <w:b/>
        </w:rPr>
        <w:t>Część nr 2 – Budowa kanalizacji sanitarnej w miejscowości Bedoń Przykościelny Część 2*</w:t>
      </w:r>
    </w:p>
    <w:p w14:paraId="694A4955" w14:textId="77777777" w:rsidR="004D4DCE" w:rsidRDefault="004D4DCE" w:rsidP="004D4DCE">
      <w:pPr>
        <w:spacing w:line="360" w:lineRule="auto"/>
        <w:ind w:firstLine="142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*niepotrzebne skreślić, </w:t>
      </w:r>
    </w:p>
    <w:p w14:paraId="38D81459" w14:textId="77777777" w:rsidR="00DF32B8" w:rsidRPr="004B4749" w:rsidRDefault="00DF32B8" w:rsidP="004B4749">
      <w:pPr>
        <w:shd w:val="clear" w:color="auto" w:fill="FFFFFF"/>
        <w:jc w:val="center"/>
        <w:rPr>
          <w:rFonts w:ascii="Calibri" w:hAnsi="Calibri" w:cs="Calibri"/>
          <w:b/>
          <w:sz w:val="28"/>
          <w:szCs w:val="28"/>
        </w:rPr>
      </w:pPr>
    </w:p>
    <w:p w14:paraId="54916350" w14:textId="77777777" w:rsidR="000A072A" w:rsidRPr="00E12294" w:rsidRDefault="000A072A" w:rsidP="00E12294">
      <w:pPr>
        <w:pStyle w:val="Akapitzlist"/>
        <w:numPr>
          <w:ilvl w:val="0"/>
          <w:numId w:val="5"/>
        </w:numPr>
        <w:shd w:val="clear" w:color="auto" w:fill="FFFFFF"/>
        <w:ind w:left="426" w:hanging="426"/>
        <w:jc w:val="center"/>
        <w:rPr>
          <w:rFonts w:ascii="Calibri" w:eastAsia="EUAlbertina-Regular-Identity-H" w:hAnsi="Calibri"/>
        </w:rPr>
      </w:pPr>
      <w:r w:rsidRPr="00E12294">
        <w:rPr>
          <w:rFonts w:ascii="Calibri" w:eastAsia="EUAlbertina-Regular-Identity-H" w:hAnsi="Calibri"/>
        </w:rPr>
        <w:t xml:space="preserve">Zakres dostępnych wykonawcy zasobów innego podmiotu </w:t>
      </w:r>
      <w:r w:rsidRPr="00E12294">
        <w:rPr>
          <w:rFonts w:ascii="Calibri" w:eastAsia="EUAlbertina-Regular-Identity-H" w:hAnsi="Calibri"/>
          <w:sz w:val="20"/>
          <w:szCs w:val="20"/>
        </w:rPr>
        <w:t>(informacja, jakie konkretnie zasoby zostaną udostępnione</w:t>
      </w:r>
      <w:r w:rsidR="002307DF" w:rsidRPr="00E12294">
        <w:rPr>
          <w:rFonts w:ascii="Calibri" w:eastAsia="EUAlbertina-Regular-Identity-H" w:hAnsi="Calibri"/>
          <w:sz w:val="20"/>
          <w:szCs w:val="20"/>
        </w:rPr>
        <w:t xml:space="preserve"> – sytuacja finansowa lub ekonomiczna, zdolność techniczna i zawodowa (wiedza i doświadczenie), osoby (potencjał kadrowy</w:t>
      </w:r>
      <w:r w:rsidRPr="00E12294">
        <w:rPr>
          <w:rFonts w:ascii="Calibri" w:eastAsia="EUAlbertina-Regular-Identity-H" w:hAnsi="Calibri"/>
          <w:sz w:val="20"/>
          <w:szCs w:val="20"/>
        </w:rPr>
        <w:t>)</w:t>
      </w:r>
      <w:r w:rsidR="00E12294">
        <w:rPr>
          <w:rFonts w:ascii="Calibri" w:eastAsia="EUAlbertina-Regular-Identity-H" w:hAnsi="Calibri"/>
        </w:rPr>
        <w:t xml:space="preserve"> </w:t>
      </w:r>
      <w:r w:rsidRPr="00E12294"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</w:t>
      </w:r>
    </w:p>
    <w:p w14:paraId="689BCAC1" w14:textId="77777777" w:rsidR="002307DF" w:rsidRDefault="002307DF" w:rsidP="00E12294">
      <w:pPr>
        <w:pStyle w:val="Akapitzlist"/>
        <w:widowControl w:val="0"/>
        <w:suppressAutoHyphens/>
        <w:autoSpaceDE w:val="0"/>
        <w:autoSpaceDN w:val="0"/>
        <w:adjustRightInd w:val="0"/>
        <w:ind w:left="426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</w:t>
      </w:r>
    </w:p>
    <w:p w14:paraId="3BBE2E06" w14:textId="77777777" w:rsidR="00E12294" w:rsidRDefault="00E12294" w:rsidP="00E12294">
      <w:pPr>
        <w:pStyle w:val="Akapitzlist"/>
        <w:widowControl w:val="0"/>
        <w:suppressAutoHyphens/>
        <w:autoSpaceDE w:val="0"/>
        <w:autoSpaceDN w:val="0"/>
        <w:adjustRightInd w:val="0"/>
        <w:ind w:left="426" w:hanging="426"/>
        <w:rPr>
          <w:rFonts w:ascii="Calibri" w:eastAsia="EUAlbertina-Regular-Identity-H" w:hAnsi="Calibri"/>
        </w:rPr>
      </w:pPr>
    </w:p>
    <w:p w14:paraId="09F862D7" w14:textId="77777777" w:rsidR="000A072A" w:rsidRDefault="000A072A" w:rsidP="00E12294">
      <w:pPr>
        <w:autoSpaceDE w:val="0"/>
        <w:autoSpaceDN w:val="0"/>
        <w:adjustRightInd w:val="0"/>
        <w:ind w:left="426" w:hanging="426"/>
        <w:jc w:val="both"/>
        <w:rPr>
          <w:rFonts w:ascii="Calibri" w:eastAsia="EUAlbertina-Regular-Identity-H" w:hAnsi="Calibri"/>
        </w:rPr>
      </w:pPr>
    </w:p>
    <w:p w14:paraId="18F49099" w14:textId="77777777" w:rsidR="000A072A" w:rsidRPr="00E12294" w:rsidRDefault="000A072A" w:rsidP="00E12294">
      <w:pPr>
        <w:pStyle w:val="Akapitzlist"/>
        <w:numPr>
          <w:ilvl w:val="0"/>
          <w:numId w:val="5"/>
        </w:numPr>
        <w:ind w:left="426" w:hanging="426"/>
        <w:rPr>
          <w:rFonts w:ascii="Calibri" w:eastAsia="EUAlbertina-Regular-Identity-H" w:hAnsi="Calibri"/>
        </w:rPr>
      </w:pPr>
      <w:r w:rsidRPr="00E12294">
        <w:rPr>
          <w:rFonts w:ascii="Calibri" w:eastAsia="EUAlbertina-Regular-Identity-H" w:hAnsi="Calibri"/>
        </w:rPr>
        <w:t xml:space="preserve">Sposób wykorzystania przez wykonawcę zasobów innego podmiotu przy wykonywaniu zamówienia publicznego: </w:t>
      </w:r>
    </w:p>
    <w:p w14:paraId="795C03C9" w14:textId="77777777" w:rsidR="000A072A" w:rsidRDefault="000A072A" w:rsidP="00E12294">
      <w:pPr>
        <w:ind w:left="426" w:hanging="426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</w:t>
      </w:r>
    </w:p>
    <w:p w14:paraId="5A0A3DCA" w14:textId="77777777" w:rsidR="000A072A" w:rsidRDefault="000A072A" w:rsidP="00E12294">
      <w:pPr>
        <w:ind w:left="426" w:hanging="426"/>
        <w:rPr>
          <w:rFonts w:ascii="Calibri" w:eastAsia="EUAlbertina-Regular-Identity-H" w:hAnsi="Calibri"/>
        </w:rPr>
      </w:pPr>
    </w:p>
    <w:p w14:paraId="55F14D51" w14:textId="77777777" w:rsidR="000A072A" w:rsidRDefault="000A072A" w:rsidP="00E12294">
      <w:pPr>
        <w:ind w:left="426" w:hanging="426"/>
        <w:rPr>
          <w:rFonts w:ascii="Calibri" w:eastAsia="EUAlbertina-Regular-Identity-H" w:hAnsi="Calibri"/>
        </w:rPr>
      </w:pPr>
    </w:p>
    <w:p w14:paraId="252FFB96" w14:textId="77777777" w:rsidR="000A072A" w:rsidRDefault="000A072A" w:rsidP="00E12294">
      <w:pPr>
        <w:pStyle w:val="Akapitzlist"/>
        <w:numPr>
          <w:ilvl w:val="0"/>
          <w:numId w:val="5"/>
        </w:numPr>
        <w:ind w:left="426" w:hanging="426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Zakres i okres udziału podmiotu udostępniającego zasoby przy wykonywaniu zamówienia publicznego (czy podmiot weźmie udział w realizacji zamówienia i w jakim zakresie oraz okresie):</w:t>
      </w:r>
    </w:p>
    <w:p w14:paraId="3CD37731" w14:textId="77777777" w:rsidR="000A072A" w:rsidRDefault="000A072A" w:rsidP="00E12294">
      <w:pPr>
        <w:autoSpaceDE w:val="0"/>
        <w:autoSpaceDN w:val="0"/>
        <w:adjustRightInd w:val="0"/>
        <w:ind w:left="426" w:hanging="426"/>
        <w:jc w:val="both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…………………………………………………………………………………………………………………………………….</w:t>
      </w:r>
    </w:p>
    <w:p w14:paraId="17907A81" w14:textId="77777777" w:rsidR="000A072A" w:rsidRDefault="000A072A" w:rsidP="00E12294">
      <w:pPr>
        <w:pStyle w:val="Akapitzlist"/>
        <w:autoSpaceDE w:val="0"/>
        <w:autoSpaceDN w:val="0"/>
        <w:adjustRightInd w:val="0"/>
        <w:ind w:left="426" w:hanging="426"/>
        <w:jc w:val="both"/>
        <w:rPr>
          <w:rFonts w:ascii="Calibri" w:eastAsia="EUAlbertina-Regular-Identity-H" w:hAnsi="Calibri"/>
        </w:rPr>
      </w:pPr>
    </w:p>
    <w:p w14:paraId="1CB86954" w14:textId="77777777" w:rsidR="000A072A" w:rsidRDefault="000A072A" w:rsidP="00E12294">
      <w:pPr>
        <w:pStyle w:val="Akapitzlist"/>
        <w:numPr>
          <w:ilvl w:val="0"/>
          <w:numId w:val="5"/>
        </w:numPr>
        <w:ind w:left="426" w:hanging="426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Czy podmiot, na zdolnościach, którego wykonawca polega w odniesieniu do warunków udziału w postępowaniu dotyczących wykształcenia, kwalifikacji zawodowych lub doświadczenia, zrealizuje roboty budowlane, których wskazane zdolności dotyczą: …………………………………………………………………………………………………………………………………….</w:t>
      </w:r>
    </w:p>
    <w:p w14:paraId="69AD7369" w14:textId="77777777"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14:paraId="3E317051" w14:textId="77777777"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14:paraId="09AE9FDB" w14:textId="77777777"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14:paraId="0B375287" w14:textId="77777777"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14:paraId="6465C0D5" w14:textId="77777777"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14:paraId="2EA3A9A2" w14:textId="77777777"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14:paraId="57AF8829" w14:textId="77777777" w:rsidR="000A072A" w:rsidRDefault="000A072A" w:rsidP="000A072A">
      <w:pPr>
        <w:autoSpaceDE w:val="0"/>
        <w:autoSpaceDN w:val="0"/>
        <w:adjustRightInd w:val="0"/>
        <w:ind w:left="4254" w:firstLine="709"/>
        <w:rPr>
          <w:rFonts w:ascii="Calibri" w:hAnsi="Calibri"/>
          <w:i/>
        </w:rPr>
      </w:pPr>
      <w:r>
        <w:rPr>
          <w:rFonts w:ascii="Calibri" w:hAnsi="Calibri"/>
          <w:i/>
        </w:rPr>
        <w:t>…………………………………………………</w:t>
      </w:r>
    </w:p>
    <w:p w14:paraId="040784B5" w14:textId="77777777"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(podpis i pieczęć osób upełnomocnionej </w:t>
      </w:r>
    </w:p>
    <w:p w14:paraId="2F7AD83D" w14:textId="77777777"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do złożenia podpisu w imieniu podmiotu</w:t>
      </w:r>
    </w:p>
    <w:p w14:paraId="16C676C0" w14:textId="77777777"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oddającego do dyspozycji niezbędne zasoby)</w:t>
      </w:r>
    </w:p>
    <w:p w14:paraId="56C66E61" w14:textId="77777777"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14:paraId="158555C9" w14:textId="77777777"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14:paraId="3738ABA1" w14:textId="77777777"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14:paraId="141D0E64" w14:textId="77777777"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14:paraId="39BDD012" w14:textId="77777777" w:rsidR="000A072A" w:rsidRDefault="000A072A" w:rsidP="000A072A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i/>
        </w:rPr>
        <w:t>………………………………………………..</w:t>
      </w:r>
    </w:p>
    <w:p w14:paraId="41E40FCA" w14:textId="77777777" w:rsidR="000A072A" w:rsidRDefault="000A072A" w:rsidP="000A072A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(podpis i pieczątka Wykonawcy</w:t>
      </w:r>
    </w:p>
    <w:p w14:paraId="653E9CA3" w14:textId="77777777" w:rsidR="000A072A" w:rsidRDefault="000A072A" w:rsidP="000A072A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lub jego upełnomocnionego przedstawiciela)</w:t>
      </w:r>
    </w:p>
    <w:p w14:paraId="2E0BF467" w14:textId="77777777" w:rsidR="000A072A" w:rsidRDefault="000A072A" w:rsidP="000A072A"/>
    <w:p w14:paraId="1BABEF6F" w14:textId="77777777" w:rsidR="00C6001A" w:rsidRPr="000A072A" w:rsidRDefault="00C6001A" w:rsidP="000A072A"/>
    <w:sectPr w:rsidR="00C6001A" w:rsidRPr="000A072A" w:rsidSect="006D446F">
      <w:footerReference w:type="default" r:id="rId8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9B56C" w14:textId="77777777" w:rsidR="00515C90" w:rsidRDefault="00515C90" w:rsidP="00F73056">
      <w:r>
        <w:separator/>
      </w:r>
    </w:p>
  </w:endnote>
  <w:endnote w:type="continuationSeparator" w:id="0">
    <w:p w14:paraId="4C283430" w14:textId="77777777" w:rsidR="00515C90" w:rsidRDefault="00515C90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42410901"/>
      <w:docPartObj>
        <w:docPartGallery w:val="Page Numbers (Bottom of Page)"/>
        <w:docPartUnique/>
      </w:docPartObj>
    </w:sdtPr>
    <w:sdtEndPr/>
    <w:sdtContent>
      <w:p w14:paraId="595B08D4" w14:textId="77777777" w:rsidR="001D1B39" w:rsidRDefault="001D1B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042">
          <w:rPr>
            <w:noProof/>
          </w:rPr>
          <w:t>2</w:t>
        </w:r>
        <w:r>
          <w:fldChar w:fldCharType="end"/>
        </w:r>
      </w:p>
    </w:sdtContent>
  </w:sdt>
  <w:p w14:paraId="146E8AC1" w14:textId="77777777" w:rsidR="001D1B39" w:rsidRDefault="001D1B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1E8D9" w14:textId="77777777" w:rsidR="00515C90" w:rsidRDefault="00515C90" w:rsidP="00F73056">
      <w:r>
        <w:separator/>
      </w:r>
    </w:p>
  </w:footnote>
  <w:footnote w:type="continuationSeparator" w:id="0">
    <w:p w14:paraId="7292C0DA" w14:textId="77777777" w:rsidR="00515C90" w:rsidRDefault="00515C90" w:rsidP="00F73056">
      <w:r>
        <w:continuationSeparator/>
      </w:r>
    </w:p>
  </w:footnote>
  <w:footnote w:id="1">
    <w:p w14:paraId="2BB2407F" w14:textId="77777777" w:rsidR="000A072A" w:rsidRDefault="000A072A" w:rsidP="000A072A">
      <w:pPr>
        <w:rPr>
          <w:rFonts w:ascii="Calibri" w:hAnsi="Calibri" w:cs="Calibri"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14:paraId="7061238C" w14:textId="77777777" w:rsidR="000A072A" w:rsidRDefault="000A072A" w:rsidP="000A072A">
      <w:pPr>
        <w:rPr>
          <w:rFonts w:ascii="Calibri" w:hAnsi="Calibri" w:cs="Calibri"/>
          <w:sz w:val="20"/>
          <w:szCs w:val="20"/>
        </w:rPr>
      </w:pPr>
    </w:p>
    <w:p w14:paraId="599DA2C6" w14:textId="77777777" w:rsidR="000A072A" w:rsidRDefault="000A072A" w:rsidP="000A07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C60C1"/>
    <w:multiLevelType w:val="hybridMultilevel"/>
    <w:tmpl w:val="67F0F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056"/>
    <w:rsid w:val="00013973"/>
    <w:rsid w:val="00032D5C"/>
    <w:rsid w:val="000A072A"/>
    <w:rsid w:val="000A7282"/>
    <w:rsid w:val="000B28C1"/>
    <w:rsid w:val="000D27C2"/>
    <w:rsid w:val="001A23D2"/>
    <w:rsid w:val="001D1B39"/>
    <w:rsid w:val="00213509"/>
    <w:rsid w:val="002307DF"/>
    <w:rsid w:val="00240460"/>
    <w:rsid w:val="002D3587"/>
    <w:rsid w:val="002E79FB"/>
    <w:rsid w:val="003252AD"/>
    <w:rsid w:val="00365A6F"/>
    <w:rsid w:val="003A323E"/>
    <w:rsid w:val="003E6673"/>
    <w:rsid w:val="004055B9"/>
    <w:rsid w:val="004102CD"/>
    <w:rsid w:val="00413E51"/>
    <w:rsid w:val="004174A7"/>
    <w:rsid w:val="00417E76"/>
    <w:rsid w:val="00425A1E"/>
    <w:rsid w:val="004439C5"/>
    <w:rsid w:val="004B4749"/>
    <w:rsid w:val="004D4DCE"/>
    <w:rsid w:val="004E12A1"/>
    <w:rsid w:val="004E1BFA"/>
    <w:rsid w:val="00515C90"/>
    <w:rsid w:val="00552042"/>
    <w:rsid w:val="00557704"/>
    <w:rsid w:val="00570CCE"/>
    <w:rsid w:val="005A2E52"/>
    <w:rsid w:val="005F3406"/>
    <w:rsid w:val="006327B0"/>
    <w:rsid w:val="00670B34"/>
    <w:rsid w:val="00694B05"/>
    <w:rsid w:val="00694E90"/>
    <w:rsid w:val="006A4217"/>
    <w:rsid w:val="006B2864"/>
    <w:rsid w:val="006D1A86"/>
    <w:rsid w:val="006D446F"/>
    <w:rsid w:val="006E5707"/>
    <w:rsid w:val="00714A1D"/>
    <w:rsid w:val="00732D8F"/>
    <w:rsid w:val="007A6C02"/>
    <w:rsid w:val="007C1484"/>
    <w:rsid w:val="00806A49"/>
    <w:rsid w:val="008227F2"/>
    <w:rsid w:val="00850D96"/>
    <w:rsid w:val="008A1C0F"/>
    <w:rsid w:val="00914483"/>
    <w:rsid w:val="00952F72"/>
    <w:rsid w:val="009A15C2"/>
    <w:rsid w:val="009C11F3"/>
    <w:rsid w:val="009F451B"/>
    <w:rsid w:val="00A3006B"/>
    <w:rsid w:val="00A43A97"/>
    <w:rsid w:val="00A61227"/>
    <w:rsid w:val="00AA1C61"/>
    <w:rsid w:val="00AB2CF3"/>
    <w:rsid w:val="00B8130E"/>
    <w:rsid w:val="00BB152C"/>
    <w:rsid w:val="00BD07B5"/>
    <w:rsid w:val="00C6001A"/>
    <w:rsid w:val="00CA77F2"/>
    <w:rsid w:val="00CC4987"/>
    <w:rsid w:val="00CF24E1"/>
    <w:rsid w:val="00D81E46"/>
    <w:rsid w:val="00DB1D45"/>
    <w:rsid w:val="00DC4274"/>
    <w:rsid w:val="00DC6988"/>
    <w:rsid w:val="00DD7EF8"/>
    <w:rsid w:val="00DF32B8"/>
    <w:rsid w:val="00E12294"/>
    <w:rsid w:val="00E97779"/>
    <w:rsid w:val="00F73056"/>
    <w:rsid w:val="00FA620B"/>
    <w:rsid w:val="00FA6402"/>
    <w:rsid w:val="00FB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4B671"/>
  <w15:docId w15:val="{E7DBD772-1733-4951-B027-AB4C1AFB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7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72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42</cp:revision>
  <cp:lastPrinted>2019-06-13T07:35:00Z</cp:lastPrinted>
  <dcterms:created xsi:type="dcterms:W3CDTF">2017-07-23T23:36:00Z</dcterms:created>
  <dcterms:modified xsi:type="dcterms:W3CDTF">2020-12-28T19:48:00Z</dcterms:modified>
</cp:coreProperties>
</file>